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57" w:rsidRDefault="008C0457" w:rsidP="008C04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92EDC6" wp14:editId="3FB888BD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C0457" w:rsidRDefault="008C0457" w:rsidP="008C04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C0457" w:rsidRDefault="008C0457" w:rsidP="008C045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C0457" w:rsidRDefault="008C0457" w:rsidP="008C04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C0457" w:rsidRDefault="008C0457" w:rsidP="008C04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0457" w:rsidRDefault="008C0457" w:rsidP="008C045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8C0457" w:rsidRDefault="008C0457" w:rsidP="008C04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C0457" w:rsidRDefault="008C0457" w:rsidP="008C045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4806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C0457" w:rsidRPr="002F41F7" w:rsidRDefault="008C0457" w:rsidP="008C0457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8C0457" w:rsidRPr="00C6203B" w:rsidRDefault="008C0457" w:rsidP="008C04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03B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8C0457" w:rsidRPr="00C6203B" w:rsidRDefault="008C0457" w:rsidP="008C04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0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документації із землеустрою</w:t>
      </w:r>
    </w:p>
    <w:p w:rsidR="008C0457" w:rsidRPr="00C6203B" w:rsidRDefault="008C0457" w:rsidP="008C04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0457" w:rsidRDefault="008C0457" w:rsidP="008C0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20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клопотання гр.   </w:t>
      </w:r>
      <w:r w:rsidRPr="00C6203B">
        <w:rPr>
          <w:rFonts w:ascii="Times New Roman" w:hAnsi="Times New Roman" w:cs="Times New Roman"/>
          <w:sz w:val="28"/>
          <w:szCs w:val="28"/>
          <w:lang w:val="uk-UA"/>
        </w:rPr>
        <w:t>Кравчука Дмитра Олександровича  про надання дозволу на розробку документації із землеустрою на земельну ділянку по пров.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203B">
        <w:rPr>
          <w:rFonts w:ascii="Times New Roman" w:hAnsi="Times New Roman" w:cs="Times New Roman"/>
          <w:sz w:val="28"/>
          <w:szCs w:val="28"/>
          <w:lang w:val="uk-UA"/>
        </w:rPr>
        <w:t>Вчительський,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6203B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розглянувши надані заявником графічні матеріали місця розташування земельної ділянки</w:t>
      </w:r>
      <w:r w:rsidRPr="00C6203B">
        <w:rPr>
          <w:rFonts w:ascii="Times New Roman" w:eastAsia="Times New Roman" w:hAnsi="Times New Roman" w:cs="Times New Roman"/>
          <w:sz w:val="28"/>
          <w:szCs w:val="28"/>
          <w:lang w:val="uk-UA"/>
        </w:rPr>
        <w:t>, враховуючи  згоду землекористувача Кравчука О.П. та враховуючи  надані документи, пропозицію комісії з питань містобудування та природокористування, враховуючи,що земельна ділянка на яку претендує заявник розташована в існуючій  житловій забудові,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6203B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Земельним кодексом України, Закону України «Про місцеве самоврядування в Україні», міська рада</w:t>
      </w:r>
    </w:p>
    <w:p w:rsidR="008C0457" w:rsidRPr="00C6203B" w:rsidRDefault="008C0457" w:rsidP="008C04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C0457" w:rsidRDefault="008C0457" w:rsidP="008C0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03B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 :</w:t>
      </w:r>
    </w:p>
    <w:p w:rsidR="008C0457" w:rsidRPr="00C6203B" w:rsidRDefault="008C0457" w:rsidP="008C04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0457" w:rsidRPr="00C6203B" w:rsidRDefault="008C0457" w:rsidP="008C04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203B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Кравчуку Дмитру Олександровичу   на виготовлення проекту землеустрою щодо відведення  земельної  ділянки у власність   орієнтовною площею 0,1000 га для будівництва та обслуговування житлового будинку господарських будівель і споруд  (присадибна ділянка) по провулку Вчительський в м. Буча, землі житлової та громадської забудови. </w:t>
      </w:r>
    </w:p>
    <w:p w:rsidR="008C0457" w:rsidRPr="00C6203B" w:rsidRDefault="008C0457" w:rsidP="008C04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03B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8C0457" w:rsidRPr="00C6203B" w:rsidRDefault="008C0457" w:rsidP="008C04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203B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8C0457" w:rsidRPr="006F3C27" w:rsidRDefault="008C0457" w:rsidP="008C0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457" w:rsidRDefault="008C0457" w:rsidP="008C045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C0457" w:rsidRDefault="008C0457" w:rsidP="008C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 xml:space="preserve">Міський голова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752D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41D"/>
    <w:rsid w:val="00262130"/>
    <w:rsid w:val="0062541D"/>
    <w:rsid w:val="008C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3C79F-E90A-4E8A-9FEA-3FB00990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0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2020-05-15T09:37:00Z</dcterms:created>
  <dcterms:modified xsi:type="dcterms:W3CDTF">2020-05-15T09:37:00Z</dcterms:modified>
</cp:coreProperties>
</file>